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4546a"/>
          <w:sz w:val="30"/>
          <w:szCs w:val="3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bookmarkStart w:colFirst="0" w:colLast="0" w:name="_heading=h.gjdgxs" w:id="0"/>
            <w:bookmarkEnd w:id="0"/>
            <w:hyperlink r:id="rId7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Dec 2025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January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Feb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9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A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B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0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e6e6e6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 Black" w:cs="Arial Black" w:eastAsia="Arial Black" w:hAnsi="Arial Black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30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5">
      <w:pPr>
        <w:tabs>
          <w:tab w:val="left" w:leader="none" w:pos="348"/>
          <w:tab w:val="right" w:leader="none" w:pos="13824"/>
        </w:tabs>
        <w:rPr>
          <w:color w:val="666699"/>
          <w:sz w:val="16"/>
          <w:szCs w:val="16"/>
        </w:rPr>
      </w:pPr>
      <w:r w:rsidDel="00000000" w:rsidR="00000000" w:rsidRPr="00000000">
        <w:rPr>
          <w:color w:val="666699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56">
      <w:pPr>
        <w:tabs>
          <w:tab w:val="left" w:leader="none" w:pos="348"/>
          <w:tab w:val="right" w:leader="none" w:pos="1382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Jan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February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Mar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5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0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1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3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4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65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638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green"/>
                <w:rtl w:val="0"/>
              </w:rPr>
              <w:t xml:space="preserve">Prevel Anniversary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3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3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38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 Black" w:cs="Arial Black" w:eastAsia="Arial Black" w:hAnsi="Arial Black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9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8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1">
      <w:pPr>
        <w:tabs>
          <w:tab w:val="left" w:leader="none" w:pos="348"/>
          <w:tab w:val="right" w:leader="none" w:pos="13824"/>
        </w:tabs>
        <w:rPr>
          <w:color w:val="666699"/>
          <w:sz w:val="16"/>
          <w:szCs w:val="16"/>
        </w:rPr>
      </w:pPr>
      <w:r w:rsidDel="00000000" w:rsidR="00000000" w:rsidRPr="00000000">
        <w:rPr>
          <w:color w:val="666699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A2">
      <w:pPr>
        <w:tabs>
          <w:tab w:val="left" w:leader="none" w:pos="348"/>
          <w:tab w:val="right" w:leader="none" w:pos="1382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tabs>
          <w:tab w:val="left" w:leader="none" w:pos="348"/>
          <w:tab w:val="right" w:leader="none" w:pos="1382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Arial" w:cs="Arial" w:eastAsia="Arial" w:hAnsi="Arial"/>
          <w:color w:val="44546a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4672a8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3"/>
        <w:tblW w:w="13825.0" w:type="dxa"/>
        <w:jc w:val="center"/>
        <w:tblBorders>
          <w:top w:color="00ff00" w:space="0" w:sz="12" w:val="single"/>
          <w:left w:color="00ff00" w:space="0" w:sz="12" w:val="single"/>
          <w:bottom w:color="00ff00" w:space="0" w:sz="12" w:val="single"/>
          <w:right w:color="00ff00" w:space="0" w:sz="12" w:val="single"/>
        </w:tblBorders>
        <w:tblLayout w:type="fixed"/>
        <w:tblLook w:val="0000"/>
      </w:tblPr>
      <w:tblGrid>
        <w:gridCol w:w="1975"/>
        <w:gridCol w:w="1974"/>
        <w:gridCol w:w="1974"/>
        <w:gridCol w:w="1974"/>
        <w:gridCol w:w="1974"/>
        <w:gridCol w:w="1974"/>
        <w:gridCol w:w="1980"/>
        <w:tblGridChange w:id="0">
          <w:tblGrid>
            <w:gridCol w:w="1975"/>
            <w:gridCol w:w="1974"/>
            <w:gridCol w:w="1974"/>
            <w:gridCol w:w="1974"/>
            <w:gridCol w:w="1974"/>
            <w:gridCol w:w="1974"/>
            <w:gridCol w:w="1980"/>
          </w:tblGrid>
        </w:tblGridChange>
      </w:tblGrid>
      <w:tr>
        <w:trPr>
          <w:cantSplit w:val="1"/>
          <w:tblHeader w:val="1"/>
        </w:trPr>
        <w:tc>
          <w:tcPr>
            <w:tcBorders>
              <w:top w:color="7c91b9" w:space="0" w:sz="4" w:val="single"/>
              <w:left w:color="7c91b9" w:space="0" w:sz="4" w:val="single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Rule="auto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2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◄ Feb 2026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000000" w:space="0" w:sz="0" w:val="nil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color w:val="25478b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5478b"/>
                <w:sz w:val="32"/>
                <w:szCs w:val="32"/>
                <w:rtl w:val="0"/>
              </w:rPr>
              <w:t xml:space="preserve">March  2026</w:t>
            </w:r>
          </w:p>
        </w:tc>
        <w:tc>
          <w:tcPr>
            <w:tcBorders>
              <w:top w:color="7c91b9" w:space="0" w:sz="4" w:val="single"/>
              <w:left w:color="000000" w:space="0" w:sz="0" w:val="nil"/>
              <w:bottom w:color="e6e6e6" w:space="0" w:sz="8" w:val="single"/>
              <w:right w:color="7c91b9" w:space="0" w:sz="4" w:val="single"/>
            </w:tcBorders>
            <w:shd w:fill="f0f3f7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Rule="auto"/>
              <w:jc w:val="right"/>
              <w:rPr>
                <w:rFonts w:ascii="Arial" w:cs="Arial" w:eastAsia="Arial" w:hAnsi="Arial"/>
                <w:color w:val="345393"/>
                <w:sz w:val="16"/>
                <w:szCs w:val="16"/>
              </w:rPr>
            </w:pPr>
            <w:hyperlink r:id="rId13">
              <w:r w:rsidDel="00000000" w:rsidR="00000000" w:rsidRPr="00000000">
                <w:rPr>
                  <w:rFonts w:ascii="Arial" w:cs="Arial" w:eastAsia="Arial" w:hAnsi="Arial"/>
                  <w:color w:val="345393"/>
                  <w:sz w:val="16"/>
                  <w:szCs w:val="16"/>
                  <w:u w:val="none"/>
                  <w:rtl w:val="0"/>
                </w:rPr>
                <w:t xml:space="preserve">Apr 2026 ►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tcBorders>
              <w:top w:color="e6e6e6" w:space="0" w:sz="8" w:val="single"/>
              <w:left w:color="25478b" w:space="0" w:sz="4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AC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Sun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AD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Mon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AE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Tue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AF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Wed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0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Thu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e6e6e6" w:space="0" w:sz="8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1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Fri</w:t>
            </w:r>
          </w:p>
        </w:tc>
        <w:tc>
          <w:tcPr>
            <w:tcBorders>
              <w:top w:color="e6e6e6" w:space="0" w:sz="8" w:val="single"/>
              <w:left w:color="e6e6e6" w:space="0" w:sz="8" w:val="single"/>
              <w:bottom w:color="000000" w:space="0" w:sz="0" w:val="nil"/>
              <w:right w:color="25478b" w:space="0" w:sz="4" w:val="single"/>
            </w:tcBorders>
            <w:shd w:fill="25478b" w:val="clear"/>
            <w:vAlign w:val="bottom"/>
          </w:tcPr>
          <w:p w:rsidR="00000000" w:rsidDel="00000000" w:rsidP="00000000" w:rsidRDefault="00000000" w:rsidRPr="00000000" w14:paraId="000000B2">
            <w:pPr>
              <w:spacing w:after="20" w:before="2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Sat</w:t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000000" w:space="0" w:sz="0" w:val="nil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Set-Up 4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highlight w:val="green"/>
                <w:rtl w:val="0"/>
              </w:rPr>
              <w:t xml:space="preserve">Trivia Night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8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8" w:val="single"/>
              <w:right w:color="25478b" w:space="0" w:sz="4" w:val="single"/>
            </w:tcBorders>
            <w:shd w:fill="fafce5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10" w:hRule="atLeast"/>
          <w:tblHeader w:val="0"/>
        </w:trPr>
        <w:tc>
          <w:tcPr>
            <w:tcBorders>
              <w:top w:color="25478b" w:space="0" w:sz="8" w:val="single"/>
              <w:left w:color="25478b" w:space="0" w:sz="4" w:val="single"/>
              <w:bottom w:color="25478b" w:space="0" w:sz="4" w:val="single"/>
              <w:right w:color="25478b" w:space="0" w:sz="8" w:val="single"/>
            </w:tcBorders>
            <w:shd w:fill="fafce5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8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3333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25478b" w:space="0" w:sz="8" w:val="single"/>
              <w:left w:color="25478b" w:space="0" w:sz="8" w:val="single"/>
              <w:bottom w:color="25478b" w:space="0" w:sz="4" w:val="single"/>
              <w:right w:color="25478b" w:space="0" w:sz="4" w:val="single"/>
            </w:tcBorders>
            <w:shd w:fill="e6e6e6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Entire Grounds     4-H Building      Outdoor Arena      Indoor     Pavillion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      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rFonts w:ascii="Arial Black" w:cs="Arial Black" w:eastAsia="Arial Black" w:hAnsi="Arial Black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rtl w:val="0"/>
        </w:rPr>
        <w:t xml:space="preserve">                             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00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5473700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0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92D05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2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226C7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2908300</wp:posOffset>
                </wp:positionH>
                <wp:positionV relativeFrom="paragraph">
                  <wp:posOffset>0</wp:posOffset>
                </wp:positionV>
                <wp:extent cx="500380" cy="302260"/>
                <wp:effectExtent b="0" l="0" r="0" t="0"/>
                <wp:wrapNone/>
                <wp:docPr id="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02160" y="3635220"/>
                          <a:ext cx="487680" cy="28956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0B0F0"/>
                        </a:solidFill>
                        <a:ln cap="flat" cmpd="sng"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4381500</wp:posOffset>
                </wp:positionH>
                <wp:positionV relativeFrom="paragraph">
                  <wp:posOffset>50800</wp:posOffset>
                </wp:positionV>
                <wp:extent cx="500380" cy="302260"/>
                <wp:effectExtent b="0" l="0" r="0" t="0"/>
                <wp:wrapNone/>
                <wp:docPr id="2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0380" cy="302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8">
      <w:pPr>
        <w:tabs>
          <w:tab w:val="left" w:leader="none" w:pos="348"/>
          <w:tab w:val="right" w:leader="none" w:pos="13824"/>
        </w:tabs>
        <w:rPr>
          <w:color w:val="666699"/>
          <w:sz w:val="16"/>
          <w:szCs w:val="16"/>
        </w:rPr>
      </w:pPr>
      <w:r w:rsidDel="00000000" w:rsidR="00000000" w:rsidRPr="00000000">
        <w:rPr>
          <w:color w:val="666699"/>
          <w:sz w:val="16"/>
          <w:szCs w:val="16"/>
          <w:rtl w:val="0"/>
        </w:rPr>
        <w:tab/>
      </w:r>
    </w:p>
    <w:p w:rsidR="00000000" w:rsidDel="00000000" w:rsidP="00000000" w:rsidRDefault="00000000" w:rsidRPr="00000000" w14:paraId="000000F9">
      <w:pPr>
        <w:tabs>
          <w:tab w:val="left" w:leader="none" w:pos="348"/>
          <w:tab w:val="right" w:leader="none" w:pos="1382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348"/>
          <w:tab w:val="right" w:leader="none" w:pos="13824"/>
        </w:tabs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pgSz w:h="12240" w:w="15840" w:orient="landscape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CalendarText" w:customStyle="1">
    <w:name w:val="CalendarText"/>
    <w:basedOn w:val="Normal"/>
    <w:rsid w:val="00814D65"/>
    <w:pPr>
      <w:spacing w:after="0" w:line="240" w:lineRule="auto"/>
    </w:pPr>
    <w:rPr>
      <w:rFonts w:ascii="Arial" w:cs="Arial" w:eastAsia="Times New Roman" w:hAnsi="Arial"/>
      <w:color w:val="000000"/>
      <w:sz w:val="20"/>
      <w:szCs w:val="24"/>
    </w:rPr>
  </w:style>
  <w:style w:type="character" w:styleId="CalendarNumbers" w:customStyle="1">
    <w:name w:val="CalendarNumbers"/>
    <w:basedOn w:val="DefaultParagraphFont"/>
    <w:rsid w:val="00814D65"/>
    <w:rPr>
      <w:rFonts w:ascii="Arial" w:hAnsi="Arial"/>
      <w:b w:val="1"/>
      <w:bCs w:val="1"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rsid w:val="00814D65"/>
    <w:rPr>
      <w:rFonts w:ascii="Arial" w:hAnsi="Arial"/>
      <w:b w:val="1"/>
      <w:bCs w:val="1"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rsid w:val="00814D65"/>
    <w:rPr>
      <w:rFonts w:ascii="Arial Narrow" w:hAnsi="Arial Narrow"/>
      <w:b w:val="0"/>
      <w:color w:val="990033"/>
      <w:sz w:val="18"/>
    </w:rPr>
  </w:style>
  <w:style w:type="character" w:styleId="WinCalendarHolidayBlue" w:customStyle="1">
    <w:name w:val="WinCalendar_HolidayBlue"/>
    <w:basedOn w:val="DefaultParagraphFont"/>
    <w:rsid w:val="00814D65"/>
    <w:rPr>
      <w:rFonts w:ascii="Arial Narrow" w:hAnsi="Arial Narrow"/>
      <w:b w:val="0"/>
      <w:color w:val="333399"/>
      <w:sz w:val="18"/>
    </w:rPr>
  </w:style>
  <w:style w:type="character" w:styleId="WinCalendarBLANKCELLSTYLE0" w:customStyle="1">
    <w:name w:val="WinCalendar_BLANKCELL_STYLE0"/>
    <w:basedOn w:val="DefaultParagraphFont"/>
    <w:rsid w:val="00814D6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 w:val="1"/>
    <w:rsid w:val="00814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14D65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832A8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32A8F"/>
  </w:style>
  <w:style w:type="paragraph" w:styleId="Footer">
    <w:name w:val="footer"/>
    <w:basedOn w:val="Normal"/>
    <w:link w:val="FooterChar"/>
    <w:uiPriority w:val="99"/>
    <w:unhideWhenUsed w:val="1"/>
    <w:rsid w:val="00832A8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32A8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4.0" w:type="dxa"/>
        <w:bottom w:w="0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wincalendar.com/Holiday-Calendar/March-2026" TargetMode="External"/><Relationship Id="rId10" Type="http://schemas.openxmlformats.org/officeDocument/2006/relationships/hyperlink" Target="https://www.wincalendar.com/Holiday-Calendar/January-2026" TargetMode="External"/><Relationship Id="rId13" Type="http://schemas.openxmlformats.org/officeDocument/2006/relationships/hyperlink" Target="https://www.wincalendar.com/Holiday-Calendar/April-2026" TargetMode="External"/><Relationship Id="rId12" Type="http://schemas.openxmlformats.org/officeDocument/2006/relationships/hyperlink" Target="https://www.wincalendar.com/Holiday-Calendar/February-2026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wincalendar.com/Holiday-Calendar/December-2025" TargetMode="External"/><Relationship Id="rId8" Type="http://schemas.openxmlformats.org/officeDocument/2006/relationships/hyperlink" Target="https://www.wincalendar.com/Holiday-Calendar/February-202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GN/VJO55C5+XLfaeSuGHEHrk2g==">CgMxLjAyCGguZ2pkZ3hzMgloLjMwajB6bGw4AHIhMWZTXzNLY0ZLZDRiYnptanZJeWkyaUNtZVlSUGxpYzhl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2024-10-27T21:34:00Z</dcterms:created>
  <dc:creator>WinCalendar.com</dc:creator>
</cp:coreProperties>
</file>